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16C" w:rsidRDefault="0086316C" w:rsidP="0086316C">
      <w:pPr>
        <w:pStyle w:val="ConsPlusTitlePage"/>
        <w:ind w:firstLine="524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комитетом </w:t>
      </w:r>
    </w:p>
    <w:p w:rsidR="0086316C" w:rsidRDefault="0086316C" w:rsidP="0086316C">
      <w:pPr>
        <w:pStyle w:val="ConsPlusTitlePage"/>
        <w:ind w:firstLine="524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Законодательного Собрания </w:t>
      </w:r>
    </w:p>
    <w:p w:rsidR="0086316C" w:rsidRDefault="0086316C" w:rsidP="0086316C">
      <w:pPr>
        <w:pStyle w:val="ConsPlusTitlePage"/>
        <w:ind w:firstLine="524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по </w:t>
      </w:r>
    </w:p>
    <w:p w:rsidR="0086316C" w:rsidRDefault="0086316C" w:rsidP="0086316C">
      <w:pPr>
        <w:pStyle w:val="ConsPlusTitlePage"/>
        <w:ind w:firstLine="524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бюджетной, финансово-экономической </w:t>
      </w:r>
    </w:p>
    <w:p w:rsidR="0086316C" w:rsidRPr="0086316C" w:rsidRDefault="0086316C" w:rsidP="0086316C">
      <w:pPr>
        <w:pStyle w:val="ConsPlusTitlePage"/>
        <w:ind w:firstLine="524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политике и собственности</w:t>
      </w:r>
    </w:p>
    <w:p w:rsidR="0086316C" w:rsidRPr="0086316C" w:rsidRDefault="0086316C" w:rsidP="0086316C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86316C" w:rsidRDefault="0086316C" w:rsidP="0086316C">
      <w:pPr>
        <w:pStyle w:val="ConsPlusNormal"/>
        <w:ind w:firstLine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86316C" w:rsidRDefault="0086316C" w:rsidP="0086316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316C" w:rsidRDefault="0086316C" w:rsidP="0086316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6316C" w:rsidRPr="00327B73" w:rsidRDefault="0086316C" w:rsidP="0086316C">
      <w:pPr>
        <w:pStyle w:val="ConsPlusTitle"/>
        <w:jc w:val="center"/>
        <w:rPr>
          <w:rFonts w:ascii="Times New Roman" w:hAnsi="Times New Roman" w:cs="Times New Roman"/>
          <w:sz w:val="40"/>
          <w:szCs w:val="40"/>
        </w:rPr>
      </w:pPr>
      <w:r w:rsidRPr="00327B73">
        <w:rPr>
          <w:rFonts w:ascii="Times New Roman" w:hAnsi="Times New Roman" w:cs="Times New Roman"/>
          <w:sz w:val="40"/>
          <w:szCs w:val="40"/>
        </w:rPr>
        <w:t>ЗАКОН</w:t>
      </w:r>
    </w:p>
    <w:p w:rsidR="0086316C" w:rsidRPr="00327B73" w:rsidRDefault="0086316C" w:rsidP="0086316C">
      <w:pPr>
        <w:pStyle w:val="ConsPlusTitle"/>
        <w:jc w:val="center"/>
        <w:rPr>
          <w:rFonts w:ascii="Times New Roman" w:hAnsi="Times New Roman" w:cs="Times New Roman"/>
          <w:sz w:val="40"/>
          <w:szCs w:val="40"/>
        </w:rPr>
      </w:pPr>
      <w:r w:rsidRPr="00327B73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86316C" w:rsidRPr="0086316C" w:rsidRDefault="0086316C" w:rsidP="008631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316C" w:rsidRDefault="0086316C" w:rsidP="008631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9F3DA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Закон Новосибирской области «Об отдельных вопросах организации и деятельности контрольно-счетных органов муниципальных образований Новосибирской области»</w:t>
      </w:r>
    </w:p>
    <w:p w:rsid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316C" w:rsidRPr="0086316C" w:rsidRDefault="0086316C" w:rsidP="0086316C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316C">
        <w:rPr>
          <w:rFonts w:ascii="Times New Roman" w:hAnsi="Times New Roman" w:cs="Times New Roman"/>
          <w:sz w:val="28"/>
          <w:szCs w:val="28"/>
        </w:rPr>
        <w:t>Статья 1</w:t>
      </w:r>
    </w:p>
    <w:p w:rsidR="009F3DAE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16C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86316C">
        <w:rPr>
          <w:rFonts w:ascii="Times New Roman" w:hAnsi="Times New Roman" w:cs="Times New Roman"/>
          <w:sz w:val="28"/>
          <w:szCs w:val="28"/>
        </w:rPr>
        <w:t xml:space="preserve">Новосибирской области от 7 октября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6316C">
        <w:rPr>
          <w:rFonts w:ascii="Times New Roman" w:hAnsi="Times New Roman" w:cs="Times New Roman"/>
          <w:sz w:val="28"/>
          <w:szCs w:val="28"/>
        </w:rPr>
        <w:t xml:space="preserve"> 111-ОЗ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6316C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6316C">
        <w:rPr>
          <w:rFonts w:ascii="Times New Roman" w:hAnsi="Times New Roman" w:cs="Times New Roman"/>
          <w:sz w:val="28"/>
          <w:szCs w:val="28"/>
        </w:rPr>
        <w:t>отдельных вопросах организации и деятельности контрольно-счетных органов муниципальных образований Новосибирской области</w:t>
      </w:r>
      <w:r w:rsidR="00327B73">
        <w:rPr>
          <w:rFonts w:ascii="Times New Roman" w:hAnsi="Times New Roman" w:cs="Times New Roman"/>
          <w:sz w:val="28"/>
          <w:szCs w:val="28"/>
        </w:rPr>
        <w:t>» (с изменением, внесенным</w:t>
      </w:r>
      <w:r>
        <w:rPr>
          <w:rFonts w:ascii="Times New Roman" w:hAnsi="Times New Roman" w:cs="Times New Roman"/>
          <w:sz w:val="28"/>
          <w:szCs w:val="28"/>
        </w:rPr>
        <w:t xml:space="preserve"> Законом Новосибирской области от 10 ноября 2020 года № 1-ОЗ) </w:t>
      </w:r>
      <w:r w:rsidR="009F3DAE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</w:t>
      </w:r>
      <w:r w:rsidR="009F3DAE">
        <w:rPr>
          <w:rFonts w:ascii="Times New Roman" w:hAnsi="Times New Roman" w:cs="Times New Roman"/>
          <w:sz w:val="28"/>
          <w:szCs w:val="28"/>
        </w:rPr>
        <w:t>я:</w:t>
      </w:r>
    </w:p>
    <w:p w:rsidR="009F3DAE" w:rsidRDefault="009F3DAE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 статье 3:</w:t>
      </w:r>
    </w:p>
    <w:p w:rsidR="009F3DAE" w:rsidRDefault="009F3DAE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6E7868">
        <w:rPr>
          <w:rFonts w:ascii="Times New Roman" w:hAnsi="Times New Roman" w:cs="Times New Roman"/>
          <w:sz w:val="28"/>
          <w:szCs w:val="28"/>
        </w:rPr>
        <w:t>в наименовании слова «по запросам контрольно-счетного органа» заменить словами «контрольно-счетному органу»;</w:t>
      </w:r>
    </w:p>
    <w:p w:rsidR="009F3DAE" w:rsidRDefault="009F3DAE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абзац первый </w:t>
      </w:r>
      <w:r w:rsidR="006E7868">
        <w:rPr>
          <w:rFonts w:ascii="Times New Roman" w:hAnsi="Times New Roman" w:cs="Times New Roman"/>
          <w:sz w:val="28"/>
          <w:szCs w:val="28"/>
        </w:rPr>
        <w:t>после слова «материалы» дополнить словами «, необходимые для проведения контрольных и экспертно-аналитических мероприятий,»;</w:t>
      </w:r>
    </w:p>
    <w:p w:rsidR="009F3DAE" w:rsidRDefault="009F3DAE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дополнить статьей 4.1 следующего содержания:</w:t>
      </w:r>
    </w:p>
    <w:p w:rsid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316C" w:rsidRP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316C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316C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Порядок заключения соглашений о передаче Контрольно-счетной палате Новосибирской области полномочий по осуществлению внешнего муниципального финансового контроля</w:t>
      </w:r>
    </w:p>
    <w:p w:rsidR="0086316C" w:rsidRP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316C" w:rsidRDefault="00E120C3" w:rsidP="00327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316C">
        <w:rPr>
          <w:rFonts w:ascii="Times New Roman" w:hAnsi="Times New Roman" w:cs="Times New Roman"/>
          <w:sz w:val="28"/>
          <w:szCs w:val="28"/>
        </w:rPr>
        <w:t xml:space="preserve">Для заключения соглашения </w:t>
      </w:r>
      <w:r w:rsidR="00781BFA">
        <w:rPr>
          <w:rFonts w:ascii="Times New Roman" w:hAnsi="Times New Roman" w:cs="Times New Roman"/>
          <w:sz w:val="28"/>
          <w:szCs w:val="28"/>
        </w:rPr>
        <w:t>о передаче Контрольно-счетной палате</w:t>
      </w:r>
      <w:r w:rsidR="0086316C">
        <w:rPr>
          <w:rFonts w:ascii="Times New Roman" w:hAnsi="Times New Roman" w:cs="Times New Roman"/>
          <w:sz w:val="28"/>
          <w:szCs w:val="28"/>
        </w:rPr>
        <w:t xml:space="preserve"> Новосибирской области полномочий по осуществлению внешнего муниципальн</w:t>
      </w:r>
      <w:r w:rsidR="00327B73">
        <w:rPr>
          <w:rFonts w:ascii="Times New Roman" w:hAnsi="Times New Roman" w:cs="Times New Roman"/>
          <w:sz w:val="28"/>
          <w:szCs w:val="28"/>
        </w:rPr>
        <w:t>ого финансового контроля (далее -</w:t>
      </w:r>
      <w:r w:rsidR="0086316C">
        <w:rPr>
          <w:rFonts w:ascii="Times New Roman" w:hAnsi="Times New Roman" w:cs="Times New Roman"/>
          <w:sz w:val="28"/>
          <w:szCs w:val="28"/>
        </w:rPr>
        <w:t xml:space="preserve"> соглашение) представительный орган муниципального образования Новосибирской области принимает </w:t>
      </w:r>
      <w:r w:rsidR="00FC5FF8">
        <w:rPr>
          <w:rFonts w:ascii="Times New Roman" w:hAnsi="Times New Roman" w:cs="Times New Roman"/>
          <w:sz w:val="28"/>
          <w:szCs w:val="28"/>
        </w:rPr>
        <w:t xml:space="preserve">соответствующее </w:t>
      </w:r>
      <w:r w:rsidR="0086316C">
        <w:rPr>
          <w:rFonts w:ascii="Times New Roman" w:hAnsi="Times New Roman" w:cs="Times New Roman"/>
          <w:sz w:val="28"/>
          <w:szCs w:val="28"/>
        </w:rPr>
        <w:t>решение, которое направляется в Контрольно-счетную палату Новосибирской области не позднее 1 июня.</w:t>
      </w:r>
    </w:p>
    <w:p w:rsidR="00FC5FF8" w:rsidRDefault="00E120C3" w:rsidP="00863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316C">
        <w:rPr>
          <w:rFonts w:ascii="Times New Roman" w:hAnsi="Times New Roman" w:cs="Times New Roman"/>
          <w:sz w:val="28"/>
          <w:szCs w:val="28"/>
        </w:rPr>
        <w:t xml:space="preserve">Контрольно-счетная палата Новосибирской области в течение </w:t>
      </w:r>
      <w:r w:rsidR="006F3CEF">
        <w:rPr>
          <w:rFonts w:ascii="Times New Roman" w:hAnsi="Times New Roman" w:cs="Times New Roman"/>
          <w:sz w:val="28"/>
          <w:szCs w:val="28"/>
        </w:rPr>
        <w:t>30</w:t>
      </w:r>
      <w:r w:rsidR="0086316C">
        <w:rPr>
          <w:rFonts w:ascii="Times New Roman" w:hAnsi="Times New Roman" w:cs="Times New Roman"/>
          <w:sz w:val="28"/>
          <w:szCs w:val="28"/>
        </w:rPr>
        <w:t xml:space="preserve"> дней со дня поступления решени</w:t>
      </w:r>
      <w:r w:rsidR="00F10C54">
        <w:rPr>
          <w:rFonts w:ascii="Times New Roman" w:hAnsi="Times New Roman" w:cs="Times New Roman"/>
          <w:sz w:val="28"/>
          <w:szCs w:val="28"/>
        </w:rPr>
        <w:t>я</w:t>
      </w:r>
      <w:r w:rsidR="0086316C">
        <w:rPr>
          <w:rFonts w:ascii="Times New Roman" w:hAnsi="Times New Roman" w:cs="Times New Roman"/>
          <w:sz w:val="28"/>
          <w:szCs w:val="28"/>
        </w:rPr>
        <w:t xml:space="preserve"> представительного органа </w:t>
      </w:r>
      <w:r w:rsidR="00FC5FF8" w:rsidRPr="00FC5FF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Новосибирской области </w:t>
      </w:r>
      <w:r w:rsidR="00F10C54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FC5FF8">
        <w:rPr>
          <w:rFonts w:ascii="Times New Roman" w:hAnsi="Times New Roman" w:cs="Times New Roman"/>
          <w:sz w:val="28"/>
          <w:szCs w:val="28"/>
        </w:rPr>
        <w:t xml:space="preserve">вопрос о возможности или невозможности заключения соглашения. </w:t>
      </w:r>
    </w:p>
    <w:p w:rsidR="00FC5FF8" w:rsidRDefault="00E120C3" w:rsidP="00863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FC5FF8">
        <w:rPr>
          <w:rFonts w:ascii="Times New Roman" w:hAnsi="Times New Roman" w:cs="Times New Roman"/>
          <w:sz w:val="28"/>
          <w:szCs w:val="28"/>
        </w:rPr>
        <w:t>случае принятия решения о возможности заключения соглашения Контрольно-счетная палата Новосибирской области направляет в представительный орган муниципального образования Новосибирской области соглашение по типовой форме, утвержденной правовым актом Контрольно-счетной палаты Новосибирской области, подписанное председателем Контрольно-счетной палаты Новосибирской области.</w:t>
      </w:r>
    </w:p>
    <w:p w:rsidR="00FC5FF8" w:rsidRPr="00F537E1" w:rsidRDefault="00E120C3" w:rsidP="00FC5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C5FF8">
        <w:rPr>
          <w:rFonts w:ascii="Times New Roman" w:hAnsi="Times New Roman" w:cs="Times New Roman"/>
          <w:sz w:val="28"/>
          <w:szCs w:val="28"/>
        </w:rPr>
        <w:t xml:space="preserve">случае принятия решения о невозможности заключения соглашения Контрольно-счетная палата Новосибирской области направляет в представительный орган муниципального образования Новосибирской области </w:t>
      </w:r>
      <w:r w:rsidR="00FC5FF8" w:rsidRPr="000C5E97">
        <w:rPr>
          <w:rFonts w:ascii="Times New Roman" w:hAnsi="Times New Roman" w:cs="Times New Roman"/>
          <w:sz w:val="28"/>
          <w:szCs w:val="28"/>
        </w:rPr>
        <w:t>обоснованный ответ.</w:t>
      </w:r>
    </w:p>
    <w:p w:rsidR="0086316C" w:rsidRDefault="00E120C3" w:rsidP="00863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316C">
        <w:rPr>
          <w:rFonts w:ascii="Times New Roman" w:hAnsi="Times New Roman" w:cs="Times New Roman"/>
          <w:sz w:val="28"/>
          <w:szCs w:val="28"/>
        </w:rPr>
        <w:t>При рассмотрении Контрольно-счетной палатой Новосибирской области решения представительного органа в обязательном порядке учитываются наличие (отсутствие) кадров для осуществления данных полномочий, наличие (отсутствие) образованного в муниципальном образовании контрольно-счетного органа.</w:t>
      </w:r>
    </w:p>
    <w:p w:rsidR="00B92466" w:rsidRPr="00B92466" w:rsidRDefault="00E120C3" w:rsidP="00B924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B92466" w:rsidRPr="00B92466">
        <w:rPr>
          <w:rFonts w:ascii="Times New Roman" w:hAnsi="Times New Roman" w:cs="Times New Roman"/>
          <w:sz w:val="28"/>
          <w:szCs w:val="28"/>
        </w:rPr>
        <w:t xml:space="preserve">Соглашение считается заключенным со дня подписания сторонами и вступает в силу с 1 января </w:t>
      </w:r>
      <w:r w:rsidR="00B92466">
        <w:rPr>
          <w:rFonts w:ascii="Times New Roman" w:hAnsi="Times New Roman" w:cs="Times New Roman"/>
          <w:sz w:val="28"/>
          <w:szCs w:val="28"/>
        </w:rPr>
        <w:t xml:space="preserve">календарного года, следующего за годом, в котором оно было </w:t>
      </w:r>
      <w:r w:rsidR="00E545E6">
        <w:rPr>
          <w:rFonts w:ascii="Times New Roman" w:hAnsi="Times New Roman" w:cs="Times New Roman"/>
          <w:sz w:val="28"/>
          <w:szCs w:val="28"/>
        </w:rPr>
        <w:t>подписано.</w:t>
      </w:r>
    </w:p>
    <w:p w:rsidR="0086316C" w:rsidRDefault="00E120C3" w:rsidP="00863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496312">
        <w:rPr>
          <w:rFonts w:ascii="Times New Roman" w:hAnsi="Times New Roman" w:cs="Times New Roman"/>
          <w:sz w:val="28"/>
          <w:szCs w:val="28"/>
        </w:rPr>
        <w:t>Изменения в соглашение вносятся в порядке, определенном настоящей статьей для заключения соглашения</w:t>
      </w:r>
      <w:r w:rsidR="009F3DAE">
        <w:rPr>
          <w:rFonts w:ascii="Times New Roman" w:hAnsi="Times New Roman" w:cs="Times New Roman"/>
          <w:sz w:val="28"/>
          <w:szCs w:val="28"/>
        </w:rPr>
        <w:t>.</w:t>
      </w:r>
      <w:r w:rsidR="00496312">
        <w:rPr>
          <w:rFonts w:ascii="Times New Roman" w:hAnsi="Times New Roman" w:cs="Times New Roman"/>
          <w:sz w:val="28"/>
          <w:szCs w:val="28"/>
        </w:rPr>
        <w:t>»</w:t>
      </w:r>
      <w:r w:rsidR="0086316C">
        <w:rPr>
          <w:rFonts w:ascii="Times New Roman" w:hAnsi="Times New Roman" w:cs="Times New Roman"/>
          <w:sz w:val="28"/>
          <w:szCs w:val="28"/>
        </w:rPr>
        <w:t>.</w:t>
      </w:r>
    </w:p>
    <w:p w:rsidR="0086316C" w:rsidRP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316C" w:rsidRPr="0086316C" w:rsidRDefault="0086316C" w:rsidP="0086316C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316C">
        <w:rPr>
          <w:rFonts w:ascii="Times New Roman" w:hAnsi="Times New Roman" w:cs="Times New Roman"/>
          <w:sz w:val="28"/>
          <w:szCs w:val="28"/>
        </w:rPr>
        <w:t>Статья 2</w:t>
      </w:r>
    </w:p>
    <w:p w:rsidR="0086316C" w:rsidRP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316C" w:rsidRP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16C"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7B73" w:rsidRDefault="00327B73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7B73" w:rsidRPr="0086316C" w:rsidRDefault="00327B73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7B73" w:rsidRDefault="0086316C" w:rsidP="00327B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6316C">
        <w:rPr>
          <w:rFonts w:ascii="Times New Roman" w:hAnsi="Times New Roman" w:cs="Times New Roman"/>
          <w:sz w:val="28"/>
          <w:szCs w:val="28"/>
        </w:rPr>
        <w:t>Губернатор</w:t>
      </w:r>
    </w:p>
    <w:p w:rsidR="00327B73" w:rsidRPr="0086316C" w:rsidRDefault="0086316C" w:rsidP="00327B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6316C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327B73" w:rsidRPr="00327B73">
        <w:rPr>
          <w:rFonts w:ascii="Times New Roman" w:hAnsi="Times New Roman" w:cs="Times New Roman"/>
          <w:sz w:val="28"/>
          <w:szCs w:val="28"/>
        </w:rPr>
        <w:t xml:space="preserve"> </w:t>
      </w:r>
      <w:r w:rsidR="00327B73">
        <w:rPr>
          <w:rFonts w:ascii="Times New Roman" w:hAnsi="Times New Roman" w:cs="Times New Roman"/>
          <w:sz w:val="28"/>
          <w:szCs w:val="28"/>
        </w:rPr>
        <w:tab/>
        <w:t xml:space="preserve">    </w:t>
      </w:r>
      <w:bookmarkStart w:id="0" w:name="_GoBack"/>
      <w:bookmarkEnd w:id="0"/>
      <w:r w:rsidR="00327B73">
        <w:rPr>
          <w:rFonts w:ascii="Times New Roman" w:hAnsi="Times New Roman" w:cs="Times New Roman"/>
          <w:sz w:val="28"/>
          <w:szCs w:val="28"/>
        </w:rPr>
        <w:t xml:space="preserve">      </w:t>
      </w:r>
      <w:r w:rsidR="00327B73">
        <w:rPr>
          <w:rFonts w:ascii="Times New Roman" w:hAnsi="Times New Roman" w:cs="Times New Roman"/>
          <w:sz w:val="28"/>
          <w:szCs w:val="28"/>
        </w:rPr>
        <w:tab/>
      </w:r>
      <w:r w:rsidR="00327B73">
        <w:rPr>
          <w:rFonts w:ascii="Times New Roman" w:hAnsi="Times New Roman" w:cs="Times New Roman"/>
          <w:sz w:val="28"/>
          <w:szCs w:val="28"/>
        </w:rPr>
        <w:tab/>
      </w:r>
      <w:r w:rsidR="00327B73">
        <w:rPr>
          <w:rFonts w:ascii="Times New Roman" w:hAnsi="Times New Roman" w:cs="Times New Roman"/>
          <w:sz w:val="28"/>
          <w:szCs w:val="28"/>
        </w:rPr>
        <w:tab/>
      </w:r>
      <w:r w:rsidR="00327B73">
        <w:rPr>
          <w:rFonts w:ascii="Times New Roman" w:hAnsi="Times New Roman" w:cs="Times New Roman"/>
          <w:sz w:val="28"/>
          <w:szCs w:val="28"/>
        </w:rPr>
        <w:tab/>
      </w:r>
      <w:r w:rsidR="00327B73">
        <w:rPr>
          <w:rFonts w:ascii="Times New Roman" w:hAnsi="Times New Roman" w:cs="Times New Roman"/>
          <w:sz w:val="28"/>
          <w:szCs w:val="28"/>
        </w:rPr>
        <w:tab/>
      </w:r>
      <w:r w:rsidR="00327B73">
        <w:rPr>
          <w:rFonts w:ascii="Times New Roman" w:hAnsi="Times New Roman" w:cs="Times New Roman"/>
          <w:sz w:val="28"/>
          <w:szCs w:val="28"/>
        </w:rPr>
        <w:tab/>
      </w:r>
      <w:r w:rsidR="00327B73" w:rsidRPr="0086316C">
        <w:rPr>
          <w:rFonts w:ascii="Times New Roman" w:hAnsi="Times New Roman" w:cs="Times New Roman"/>
          <w:sz w:val="28"/>
          <w:szCs w:val="28"/>
        </w:rPr>
        <w:t>А.А.</w:t>
      </w:r>
      <w:r w:rsidR="00327B73">
        <w:rPr>
          <w:rFonts w:ascii="Times New Roman" w:hAnsi="Times New Roman" w:cs="Times New Roman"/>
          <w:sz w:val="28"/>
          <w:szCs w:val="28"/>
        </w:rPr>
        <w:t> </w:t>
      </w:r>
      <w:r w:rsidR="00327B73" w:rsidRPr="0086316C">
        <w:rPr>
          <w:rFonts w:ascii="Times New Roman" w:hAnsi="Times New Roman" w:cs="Times New Roman"/>
          <w:sz w:val="28"/>
          <w:szCs w:val="28"/>
        </w:rPr>
        <w:t>ТРАВНИКОВ</w:t>
      </w:r>
    </w:p>
    <w:p w:rsidR="0086316C" w:rsidRPr="0086316C" w:rsidRDefault="0086316C" w:rsidP="00327B7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0C3" w:rsidRDefault="00E120C3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0C3" w:rsidRDefault="00E120C3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0C3" w:rsidRDefault="00E120C3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0C3" w:rsidRDefault="00E120C3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0C3" w:rsidRDefault="00E120C3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0C3" w:rsidRDefault="00E120C3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0C3" w:rsidRDefault="00E120C3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316C" w:rsidRPr="0086316C" w:rsidRDefault="0086316C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6316C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86316C" w:rsidRPr="0086316C" w:rsidRDefault="00327B73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</w:t>
      </w:r>
      <w:r w:rsidR="0086316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86316C">
        <w:rPr>
          <w:rFonts w:ascii="Times New Roman" w:hAnsi="Times New Roman" w:cs="Times New Roman"/>
          <w:sz w:val="28"/>
          <w:szCs w:val="28"/>
        </w:rPr>
        <w:t>_</w:t>
      </w:r>
      <w:r w:rsidR="0086316C" w:rsidRPr="0086316C">
        <w:rPr>
          <w:rFonts w:ascii="Times New Roman" w:hAnsi="Times New Roman" w:cs="Times New Roman"/>
          <w:sz w:val="28"/>
          <w:szCs w:val="28"/>
        </w:rPr>
        <w:t xml:space="preserve"> 202</w:t>
      </w:r>
      <w:r w:rsidR="0086316C">
        <w:rPr>
          <w:rFonts w:ascii="Times New Roman" w:hAnsi="Times New Roman" w:cs="Times New Roman"/>
          <w:sz w:val="28"/>
          <w:szCs w:val="28"/>
        </w:rPr>
        <w:t>1</w:t>
      </w:r>
      <w:r w:rsidR="0086316C" w:rsidRPr="0086316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6316C" w:rsidRPr="0086316C" w:rsidRDefault="0086316C" w:rsidP="0086316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</w:t>
      </w:r>
      <w:r w:rsidR="00327B7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6316C">
        <w:rPr>
          <w:rFonts w:ascii="Times New Roman" w:hAnsi="Times New Roman" w:cs="Times New Roman"/>
          <w:sz w:val="28"/>
          <w:szCs w:val="28"/>
        </w:rPr>
        <w:t>-ОЗ</w:t>
      </w:r>
    </w:p>
    <w:p w:rsidR="0086316C" w:rsidRP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316C" w:rsidRPr="0086316C" w:rsidRDefault="0086316C" w:rsidP="00863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2B8C" w:rsidRPr="0086316C" w:rsidRDefault="00752B8C" w:rsidP="008631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52B8C" w:rsidRPr="0086316C" w:rsidSect="00F95E32">
      <w:headerReference w:type="default" r:id="rId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BEC" w:rsidRDefault="00F07BEC" w:rsidP="00F95E32">
      <w:pPr>
        <w:spacing w:after="0" w:line="240" w:lineRule="auto"/>
      </w:pPr>
      <w:r>
        <w:separator/>
      </w:r>
    </w:p>
  </w:endnote>
  <w:endnote w:type="continuationSeparator" w:id="0">
    <w:p w:rsidR="00F07BEC" w:rsidRDefault="00F07BEC" w:rsidP="00F95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BEC" w:rsidRDefault="00F07BEC" w:rsidP="00F95E32">
      <w:pPr>
        <w:spacing w:after="0" w:line="240" w:lineRule="auto"/>
      </w:pPr>
      <w:r>
        <w:separator/>
      </w:r>
    </w:p>
  </w:footnote>
  <w:footnote w:type="continuationSeparator" w:id="0">
    <w:p w:rsidR="00F07BEC" w:rsidRDefault="00F07BEC" w:rsidP="00F95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951320"/>
      <w:docPartObj>
        <w:docPartGallery w:val="Page Numbers (Top of Page)"/>
        <w:docPartUnique/>
      </w:docPartObj>
    </w:sdtPr>
    <w:sdtContent>
      <w:p w:rsidR="00F95E32" w:rsidRDefault="00F95E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95E32" w:rsidRDefault="00F95E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6C"/>
    <w:rsid w:val="00033CD4"/>
    <w:rsid w:val="000C5E97"/>
    <w:rsid w:val="001610D5"/>
    <w:rsid w:val="001B03E1"/>
    <w:rsid w:val="002E129F"/>
    <w:rsid w:val="00327B73"/>
    <w:rsid w:val="003D3AB7"/>
    <w:rsid w:val="004735D6"/>
    <w:rsid w:val="00496312"/>
    <w:rsid w:val="005171E6"/>
    <w:rsid w:val="006E7868"/>
    <w:rsid w:val="006F3CEF"/>
    <w:rsid w:val="00752B8C"/>
    <w:rsid w:val="00781BFA"/>
    <w:rsid w:val="0086316C"/>
    <w:rsid w:val="00983C0B"/>
    <w:rsid w:val="009F3DAE"/>
    <w:rsid w:val="00A93916"/>
    <w:rsid w:val="00B65DBB"/>
    <w:rsid w:val="00B92466"/>
    <w:rsid w:val="00CB57C2"/>
    <w:rsid w:val="00E120C3"/>
    <w:rsid w:val="00E545E6"/>
    <w:rsid w:val="00EB4E4C"/>
    <w:rsid w:val="00F07BEC"/>
    <w:rsid w:val="00F10C54"/>
    <w:rsid w:val="00F537E1"/>
    <w:rsid w:val="00F95E32"/>
    <w:rsid w:val="00FC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45A"/>
  <w15:docId w15:val="{CCE1013B-BD7E-428C-A986-43C99A1D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1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31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31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6316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4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5E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27B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95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5E32"/>
  </w:style>
  <w:style w:type="paragraph" w:styleId="a9">
    <w:name w:val="footer"/>
    <w:basedOn w:val="a"/>
    <w:link w:val="aa"/>
    <w:uiPriority w:val="99"/>
    <w:unhideWhenUsed/>
    <w:rsid w:val="00F95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5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602Межова М. А.</dc:creator>
  <cp:lastModifiedBy>Олляк Екатерина Николаевна</cp:lastModifiedBy>
  <cp:revision>11</cp:revision>
  <cp:lastPrinted>2021-11-12T02:27:00Z</cp:lastPrinted>
  <dcterms:created xsi:type="dcterms:W3CDTF">2021-11-11T02:33:00Z</dcterms:created>
  <dcterms:modified xsi:type="dcterms:W3CDTF">2021-11-17T08:35:00Z</dcterms:modified>
</cp:coreProperties>
</file>